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  <w:r w:rsidR="00696D8A">
        <w:rPr>
          <w:rFonts w:ascii="Times New Roman" w:hAnsi="Times New Roman" w:cs="Times New Roman"/>
          <w:sz w:val="28"/>
          <w:szCs w:val="28"/>
        </w:rPr>
        <w:t>(в электронном виде)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6F70AF">
        <w:rPr>
          <w:rFonts w:ascii="Times New Roman" w:hAnsi="Times New Roman"/>
          <w:b/>
          <w:sz w:val="28"/>
          <w:szCs w:val="28"/>
        </w:rPr>
        <w:t>автоматическ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 xml:space="preserve"> картонажн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>машин</w:t>
      </w:r>
      <w:r w:rsidR="00DD5067">
        <w:rPr>
          <w:rFonts w:ascii="Times New Roman" w:hAnsi="Times New Roman"/>
          <w:b/>
          <w:sz w:val="28"/>
          <w:szCs w:val="28"/>
        </w:rPr>
        <w:t>ы</w:t>
      </w:r>
      <w:r w:rsidR="006F70AF">
        <w:rPr>
          <w:rFonts w:ascii="Times New Roman" w:hAnsi="Times New Roman"/>
          <w:b/>
          <w:sz w:val="28"/>
          <w:szCs w:val="28"/>
        </w:rPr>
        <w:t xml:space="preserve"> для упаковки алюминиевых туб в картонную пачку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7"/>
        <w:gridCol w:w="10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7A09F3" w:rsidP="00E824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  <w:r w:rsidR="00696D8A">
              <w:rPr>
                <w:rFonts w:ascii="Times New Roman" w:hAnsi="Times New Roman" w:cs="Times New Roman"/>
                <w:sz w:val="24"/>
                <w:szCs w:val="24"/>
              </w:rPr>
              <w:t xml:space="preserve"> (в электронном виде)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354326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DD506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  <w:vAlign w:val="center"/>
          </w:tcPr>
          <w:p w:rsidR="004960F0" w:rsidRPr="009D158B" w:rsidRDefault="00354326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4960F0" w:rsidRPr="00A07323" w:rsidRDefault="004960F0" w:rsidP="00CE02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E0271"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  <w:r w:rsidR="00AE2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01.07</w:t>
            </w:r>
            <w:r w:rsidR="007A09F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4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DD5067">
        <w:trPr>
          <w:gridAfter w:val="1"/>
          <w:wAfter w:w="61" w:type="dxa"/>
          <w:trHeight w:val="4140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D5067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DD5067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8D5039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6F70AF">
              <w:rPr>
                <w:rFonts w:ascii="Times New Roman" w:hAnsi="Times New Roman"/>
                <w:sz w:val="24"/>
                <w:szCs w:val="24"/>
              </w:rPr>
              <w:t>автоматическая картонажная машина для упаковки алюминиевых туб в картонную пачку</w:t>
            </w:r>
          </w:p>
          <w:p w:rsidR="004960F0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Работы (услуги): 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8D5039" w:rsidRPr="00222E5B" w:rsidRDefault="006F70AF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</w:tr>
      <w:tr w:rsidR="00DD5067" w:rsidRPr="00CA519A" w:rsidTr="00DD5067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DD5067" w:rsidRPr="00CA519A" w:rsidRDefault="00DD5067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0" w:type="dxa"/>
            <w:gridSpan w:val="4"/>
          </w:tcPr>
          <w:p w:rsidR="00DD5067" w:rsidRPr="00D803A4" w:rsidRDefault="00DD5067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DD5067" w:rsidRPr="00D803A4" w:rsidRDefault="00DD5067" w:rsidP="00DD5067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7" w:type="dxa"/>
            <w:gridSpan w:val="2"/>
          </w:tcPr>
          <w:p w:rsidR="00DD5067" w:rsidRPr="00DD5067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со спецификацией пользователя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технологического оборудования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 xml:space="preserve"> 2-1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C73DE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D5067" w:rsidRPr="00D803A4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hAnsi="Times New Roman"/>
                <w:sz w:val="24"/>
                <w:szCs w:val="24"/>
              </w:rPr>
              <w:t>28.29.21.890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5067">
              <w:rPr>
                <w:rStyle w:val="word-wrapper"/>
                <w:rFonts w:ascii="Times New Roman" w:eastAsia="SimSu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Оборудование для упаковывания или обертывания прочее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="00D1063C">
              <w:rPr>
                <w:rFonts w:ascii="Times New Roman" w:eastAsia="MS Minngs" w:hAnsi="Times New Roman"/>
                <w:sz w:val="24"/>
                <w:szCs w:val="24"/>
              </w:rPr>
              <w:t>/</w:t>
            </w:r>
            <w:r w:rsidR="00D1063C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DAP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или </w:t>
            </w: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4960F0" w:rsidRPr="00DD5067" w:rsidRDefault="00064EDB" w:rsidP="007A09F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Срок поставки на склад Заказчика </w:t>
            </w:r>
            <w:r w:rsidR="007A09F3">
              <w:rPr>
                <w:rFonts w:ascii="Times New Roman" w:eastAsia="MS Minngs" w:hAnsi="Times New Roman"/>
                <w:sz w:val="24"/>
                <w:szCs w:val="24"/>
              </w:rPr>
              <w:t xml:space="preserve">– предложение поставщика, но не более 8 месяцев </w:t>
            </w:r>
            <w:r w:rsidR="007A09F3" w:rsidRPr="007A09F3">
              <w:rPr>
                <w:rFonts w:ascii="Times New Roman" w:eastAsia="MS Minngs" w:hAnsi="Times New Roman"/>
                <w:sz w:val="20"/>
                <w:szCs w:val="20"/>
              </w:rPr>
              <w:t>(</w:t>
            </w:r>
            <w:r w:rsidR="007A09F3"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>примечание: срок поставки – критерий оценки</w:t>
            </w:r>
            <w:r w:rsidR="007A09F3" w:rsidRPr="007A09F3">
              <w:rPr>
                <w:rFonts w:ascii="Times New Roman" w:eastAsia="MS Minngs" w:hAnsi="Times New Roman"/>
                <w:sz w:val="20"/>
                <w:szCs w:val="20"/>
              </w:rPr>
              <w:t>)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5"/>
          </w:tcPr>
          <w:p w:rsidR="00145B38" w:rsidRPr="00CA519A" w:rsidRDefault="00145B38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45B38" w:rsidRPr="007D7F7B" w:rsidRDefault="007A09F3" w:rsidP="000E1FA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Предложение поставщика </w:t>
            </w:r>
            <w:r w:rsidRPr="007A09F3">
              <w:rPr>
                <w:rFonts w:ascii="Times New Roman" w:eastAsia="MS Minngs" w:hAnsi="Times New Roman"/>
                <w:sz w:val="20"/>
                <w:szCs w:val="20"/>
              </w:rPr>
              <w:t>(</w:t>
            </w:r>
            <w:r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 xml:space="preserve">примечание: </w:t>
            </w:r>
            <w:r>
              <w:rPr>
                <w:rFonts w:ascii="Times New Roman" w:eastAsia="MS Minngs" w:hAnsi="Times New Roman"/>
                <w:i/>
                <w:sz w:val="20"/>
                <w:szCs w:val="20"/>
              </w:rPr>
              <w:t>условия оплаты</w:t>
            </w:r>
            <w:r w:rsidRPr="007A09F3">
              <w:rPr>
                <w:rFonts w:ascii="Times New Roman" w:eastAsia="MS Minngs" w:hAnsi="Times New Roman"/>
                <w:i/>
                <w:sz w:val="20"/>
                <w:szCs w:val="20"/>
              </w:rPr>
              <w:t xml:space="preserve"> – критерий оценки</w:t>
            </w:r>
            <w:r w:rsidRPr="007A09F3">
              <w:rPr>
                <w:rFonts w:ascii="Times New Roman" w:eastAsia="MS Minngs" w:hAnsi="Times New Roman"/>
                <w:sz w:val="20"/>
                <w:szCs w:val="20"/>
              </w:rPr>
              <w:t>)</w:t>
            </w:r>
            <w:r w:rsidR="007D7F7B">
              <w:rPr>
                <w:rFonts w:ascii="Times New Roman" w:eastAsia="MS Minngs" w:hAnsi="Times New Roman"/>
                <w:sz w:val="20"/>
                <w:szCs w:val="20"/>
              </w:rPr>
              <w:t xml:space="preserve">. </w:t>
            </w:r>
            <w:r w:rsidR="007D7F7B">
              <w:rPr>
                <w:rFonts w:ascii="Times New Roman" w:eastAsia="MS Minngs" w:hAnsi="Times New Roman"/>
                <w:sz w:val="24"/>
                <w:szCs w:val="24"/>
              </w:rPr>
              <w:t>Оплата будет осуществляться прямым банковским переводом</w:t>
            </w:r>
            <w:proofErr w:type="gramStart"/>
            <w:r w:rsidR="007D7F7B">
              <w:rPr>
                <w:rFonts w:ascii="Times New Roman" w:eastAsia="MS Minngs" w:hAnsi="Times New Roman"/>
                <w:sz w:val="24"/>
                <w:szCs w:val="24"/>
              </w:rPr>
              <w:t>.</w:t>
            </w:r>
            <w:proofErr w:type="gramEnd"/>
            <w:r w:rsidR="000E1FAD">
              <w:rPr>
                <w:rFonts w:ascii="Times New Roman" w:eastAsia="MS Minngs" w:hAnsi="Times New Roman"/>
                <w:sz w:val="24"/>
                <w:szCs w:val="24"/>
              </w:rPr>
              <w:t xml:space="preserve"> </w:t>
            </w:r>
            <w:proofErr w:type="gramStart"/>
            <w:r w:rsidR="000E1FAD">
              <w:rPr>
                <w:rFonts w:ascii="Times New Roman" w:eastAsia="MS Minngs" w:hAnsi="Times New Roman"/>
                <w:sz w:val="24"/>
                <w:szCs w:val="24"/>
              </w:rPr>
              <w:t>Общая предоплата более 50%  не допускается (под предоплатой имеется ввиду % от стоимости до момента поставки оборудования на таможенную территорию РБ / склад покупателя))</w:t>
            </w:r>
            <w:proofErr w:type="gramEnd"/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1F7F86" w:rsidRDefault="00E4517E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1F7F86" w:rsidRPr="003C2408">
              <w:rPr>
                <w:rFonts w:ascii="Times New Roman" w:hAnsi="Times New Roman" w:cs="Times New Roman"/>
                <w:sz w:val="24"/>
                <w:szCs w:val="24"/>
              </w:rPr>
              <w:t>1 000 000.00</w:t>
            </w:r>
            <w:r w:rsidR="001F7F86">
              <w:rPr>
                <w:rFonts w:ascii="Times New Roman" w:hAnsi="Times New Roman" w:cs="Times New Roman"/>
                <w:sz w:val="24"/>
                <w:szCs w:val="24"/>
              </w:rPr>
              <w:t xml:space="preserve"> рублей РБ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696D8A" w:rsidRPr="002A10FC" w:rsidRDefault="00696D8A" w:rsidP="00696D8A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48"/>
              <w:jc w:val="both"/>
              <w:rPr>
                <w:rStyle w:val="word-wrapper"/>
                <w:shd w:val="clear" w:color="auto" w:fill="FFFFFF"/>
              </w:rPr>
            </w:pPr>
            <w:r w:rsidRPr="002A10FC">
              <w:rPr>
                <w:rStyle w:val="word-wrapper"/>
                <w:shd w:val="clear" w:color="auto" w:fill="FFFFFF"/>
              </w:rPr>
              <w:t>1. Возможно признание победителем единственного участника конкурентной процедуры закупки и заключения с ним договора на закупку, если его предложение соответствует требованиям документации о закупке.</w:t>
            </w:r>
          </w:p>
          <w:p w:rsidR="004960F0" w:rsidRPr="004134C8" w:rsidRDefault="00696D8A" w:rsidP="00696D8A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  <w:r w:rsidRPr="002A10FC">
              <w:rPr>
                <w:rStyle w:val="word-wrapper"/>
                <w:shd w:val="clear" w:color="auto" w:fill="FFFFFF"/>
              </w:rPr>
              <w:t>2. Участником может быть предоставлено заявление о не размещении сведений о нем и о его предложении в открытом доступе (при размещении результатов закупки на торговой площадке). Заявление должно содержать обоснование для ограничения доступа к соответствующей информации.</w:t>
            </w:r>
          </w:p>
        </w:tc>
      </w:tr>
      <w:tr w:rsidR="004960F0" w:rsidRPr="00CA519A" w:rsidTr="00DD5067">
        <w:trPr>
          <w:trHeight w:val="2174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067" w:rsidRPr="0053374A" w:rsidRDefault="00DD5067" w:rsidP="00DD5067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4960F0" w:rsidRPr="00D910A9" w:rsidRDefault="00DD5067" w:rsidP="00DD5067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067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Default="00696D8A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Резидент РБ -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="004960F0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="004960F0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="004960F0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60F0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696D8A" w:rsidRPr="00696D8A" w:rsidRDefault="00696D8A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Нерезидент РБ -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Договор на закупку может быть заключен не ранее чем через </w:t>
            </w:r>
            <w:r w:rsidR="00696D8A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три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рабочих дн</w:t>
            </w:r>
            <w:r w:rsidR="00696D8A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я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D5067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DD5067">
              <w:rPr>
                <w:rFonts w:ascii="Times New Roman" w:hAnsi="Times New Roman"/>
                <w:iCs/>
                <w:sz w:val="24"/>
                <w:szCs w:val="24"/>
              </w:rPr>
              <w:t>офици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альным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курс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ам НБ РБ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DD5067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7"/>
          </w:tcPr>
          <w:p w:rsidR="004960F0" w:rsidRPr="009A2143" w:rsidRDefault="004960F0" w:rsidP="00EC27E6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Default="004960F0" w:rsidP="00696D8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</w:t>
            </w:r>
            <w:r w:rsidR="00696D8A">
              <w:rPr>
                <w:rFonts w:ascii="Times New Roman" w:hAnsi="Times New Roman"/>
                <w:sz w:val="24"/>
                <w:szCs w:val="24"/>
              </w:rPr>
              <w:t xml:space="preserve">конкурсное предложение в электронном виде через сайт оператора торговой площадки </w:t>
            </w:r>
            <w:hyperlink r:id="rId11" w:history="1">
              <w:r w:rsidR="00696D8A" w:rsidRPr="001365EE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https://icetrade.by/</w:t>
              </w:r>
            </w:hyperlink>
            <w:r w:rsidRPr="00F4168C">
              <w:rPr>
                <w:rFonts w:ascii="Times New Roman" w:hAnsi="Times New Roman"/>
                <w:sz w:val="24"/>
                <w:szCs w:val="24"/>
              </w:rPr>
              <w:t>.</w:t>
            </w:r>
            <w:r w:rsidR="00696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6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Default="00696D8A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696D8A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696D8A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960F0"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EC27E6" w:rsidRPr="00AC4A7D" w:rsidRDefault="00EC27E6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перечень запасных частей на 2 года эксплуатации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696D8A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="004960F0"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696D8A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60F0"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="004960F0"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696D8A" w:rsidP="00EC27E6">
            <w:pPr>
              <w:pStyle w:val="Style7"/>
              <w:widowControl/>
              <w:spacing w:line="240" w:lineRule="exact"/>
              <w:ind w:right="-2" w:firstLine="567"/>
            </w:pPr>
            <w:r>
              <w:t>7</w:t>
            </w:r>
            <w:r w:rsidR="004960F0" w:rsidRPr="00A41982">
              <w:t>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7"/>
          </w:tcPr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A97E08">
              <w:rPr>
                <w:color w:val="auto"/>
              </w:rPr>
              <w:t xml:space="preserve">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Pr="00A97E08">
              <w:rPr>
                <w:color w:val="auto"/>
              </w:rPr>
              <w:t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EC27E6" w:rsidRPr="00A97E08" w:rsidRDefault="00EC27E6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4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EC27E6" w:rsidRPr="00A97E08" w:rsidRDefault="00EC27E6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5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C27E6" w:rsidRPr="007B38E3" w:rsidRDefault="00EC27E6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  Документы, подтверждающие технические возможности участника: </w:t>
            </w:r>
          </w:p>
          <w:p w:rsidR="00EC27E6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C27E6" w:rsidRPr="007B38E3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EC27E6" w:rsidRPr="007B38E3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>6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EC27E6" w:rsidRPr="007B38E3" w:rsidRDefault="00EC27E6" w:rsidP="00EC27E6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0F0" w:rsidRP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4960F0" w:rsidRPr="00EC27E6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EC27E6" w:rsidRDefault="004960F0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E6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696D8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910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96D8A" w:rsidRPr="00696D8A">
              <w:rPr>
                <w:rFonts w:ascii="Times New Roman" w:hAnsi="Times New Roman"/>
                <w:sz w:val="24"/>
                <w:szCs w:val="24"/>
              </w:rPr>
              <w:t xml:space="preserve">Предложения будут регистрироваться оператором </w:t>
            </w:r>
            <w:r w:rsidR="00696D8A">
              <w:rPr>
                <w:rFonts w:ascii="Times New Roman" w:hAnsi="Times New Roman"/>
                <w:sz w:val="24"/>
                <w:szCs w:val="24"/>
              </w:rPr>
              <w:t>торговой площадки</w:t>
            </w:r>
            <w:r w:rsidR="00696D8A" w:rsidRPr="00696D8A">
              <w:rPr>
                <w:rFonts w:ascii="Times New Roman" w:hAnsi="Times New Roman"/>
                <w:sz w:val="24"/>
                <w:szCs w:val="24"/>
              </w:rPr>
              <w:t xml:space="preserve"> в течение рабочего дня, следующего за днем размещения</w:t>
            </w:r>
            <w:r w:rsidRPr="00696D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9107F" w:rsidRDefault="00696D8A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960F0"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960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 w:rsidR="004960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60F0"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CE0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CE0271" w:rsidP="00CE0271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7A09F3" w:rsidP="007A09F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7A09F3" w:rsidRPr="00031CEC" w:rsidTr="00031CEC">
              <w:tc>
                <w:tcPr>
                  <w:tcW w:w="1088" w:type="dxa"/>
                  <w:vAlign w:val="center"/>
                </w:tcPr>
                <w:p w:rsidR="007A09F3" w:rsidRPr="00031CEC" w:rsidRDefault="007A09F3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7A09F3" w:rsidRPr="004960F0" w:rsidRDefault="007A09F3" w:rsidP="00EC27E6">
                  <w:pPr>
                    <w:spacing w:after="0" w:line="240" w:lineRule="exact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</w:t>
                  </w:r>
                </w:p>
              </w:tc>
              <w:tc>
                <w:tcPr>
                  <w:tcW w:w="2061" w:type="dxa"/>
                  <w:vAlign w:val="center"/>
                </w:tcPr>
                <w:p w:rsidR="007A09F3" w:rsidRDefault="00CE0271" w:rsidP="00CE0271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7A09F3">
                    <w:rPr>
                      <w:rFonts w:ascii="Times New Roman" w:hAnsi="Times New Roman"/>
                      <w:sz w:val="20"/>
                      <w:szCs w:val="20"/>
                    </w:rPr>
                    <w:t>0%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7A09F3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EC27E6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(0,7)</w:t>
            </w:r>
          </w:p>
          <w:p w:rsidR="004960F0" w:rsidRPr="00DA09AF" w:rsidRDefault="004960F0" w:rsidP="00EC27E6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(0,1)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CE0271" w:rsidRPr="00DA09AF" w:rsidRDefault="00CE0271" w:rsidP="00CE0271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условия оплаты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наилучшим условиям оплаты.</w:t>
            </w:r>
          </w:p>
          <w:p w:rsidR="00CE0271" w:rsidRDefault="00CE0271" w:rsidP="00CE0271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Условия оплаты участника оцениваются в три этапа с общим удельным весом 0,1 следующим образом:</w:t>
            </w:r>
          </w:p>
          <w:p w:rsidR="00CE0271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FDC">
              <w:rPr>
                <w:rFonts w:ascii="Times New Roman" w:hAnsi="Times New Roman"/>
                <w:i/>
                <w:sz w:val="24"/>
                <w:szCs w:val="24"/>
              </w:rPr>
              <w:t>1й этап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1FDC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E1FDC">
              <w:rPr>
                <w:rFonts w:ascii="Times New Roman" w:hAnsi="Times New Roman"/>
                <w:sz w:val="24"/>
                <w:szCs w:val="24"/>
              </w:rPr>
              <w:t xml:space="preserve"> = 0,02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4E1FDC">
              <w:rPr>
                <w:rFonts w:ascii="Times New Roman" w:hAnsi="Times New Roman"/>
                <w:sz w:val="24"/>
                <w:szCs w:val="24"/>
              </w:rPr>
              <w:t>% от стоимости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  <w:r w:rsidRPr="004E1FDC">
              <w:rPr>
                <w:rFonts w:ascii="Times New Roman" w:hAnsi="Times New Roman"/>
                <w:sz w:val="24"/>
                <w:szCs w:val="24"/>
              </w:rPr>
              <w:t xml:space="preserve">: до момента поступления на </w:t>
            </w:r>
            <w:proofErr w:type="gramStart"/>
            <w:r w:rsidRPr="004E1FDC">
              <w:rPr>
                <w:rFonts w:ascii="Times New Roman" w:hAnsi="Times New Roman"/>
                <w:sz w:val="24"/>
                <w:szCs w:val="24"/>
              </w:rPr>
              <w:t>таможенную</w:t>
            </w:r>
            <w:proofErr w:type="gramEnd"/>
            <w:r w:rsidRPr="004E1FDC">
              <w:rPr>
                <w:rFonts w:ascii="Times New Roman" w:hAnsi="Times New Roman"/>
                <w:sz w:val="24"/>
                <w:szCs w:val="24"/>
              </w:rPr>
              <w:t xml:space="preserve"> территории РБ (для нерезидентов РБ) / склад заказчика (для резидентов РБ)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0271" w:rsidRPr="004E1FDC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FDC">
              <w:rPr>
                <w:rFonts w:ascii="Times New Roman" w:hAnsi="Times New Roman"/>
                <w:sz w:val="24"/>
                <w:szCs w:val="24"/>
              </w:rPr>
              <w:t xml:space="preserve">Наилучшими условиями считается – отсутствие предоплаты либо </w:t>
            </w:r>
            <w:proofErr w:type="gramStart"/>
            <w:r w:rsidRPr="004E1FDC">
              <w:rPr>
                <w:rFonts w:ascii="Times New Roman" w:hAnsi="Times New Roman"/>
                <w:sz w:val="24"/>
                <w:szCs w:val="24"/>
              </w:rPr>
              <w:t>наименьший</w:t>
            </w:r>
            <w:proofErr w:type="gramEnd"/>
            <w:r w:rsidRPr="004E1FDC">
              <w:rPr>
                <w:rFonts w:ascii="Times New Roman" w:hAnsi="Times New Roman"/>
                <w:sz w:val="24"/>
                <w:szCs w:val="24"/>
              </w:rPr>
              <w:t xml:space="preserve"> % от стоимости предложения;</w:t>
            </w:r>
          </w:p>
          <w:p w:rsidR="00CE0271" w:rsidRPr="004E1FDC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FDC">
              <w:rPr>
                <w:rFonts w:ascii="Times New Roman" w:hAnsi="Times New Roman"/>
                <w:sz w:val="24"/>
                <w:szCs w:val="24"/>
              </w:rPr>
              <w:t>Участник, предлагающий наилучшие условия  получает балл – 0,02</w:t>
            </w:r>
          </w:p>
          <w:p w:rsidR="00CE0271" w:rsidRPr="004E1FDC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4E1FDC">
              <w:rPr>
                <w:rFonts w:ascii="Times New Roman" w:hAnsi="Times New Roman"/>
                <w:sz w:val="24"/>
                <w:szCs w:val="24"/>
              </w:rPr>
              <w:t>ежду остальными участниками балл распределяется следующим образом:</w:t>
            </w:r>
          </w:p>
          <w:p w:rsidR="00CE0271" w:rsidRPr="004E1FDC" w:rsidRDefault="00CE0271" w:rsidP="00CE027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E1FDC">
              <w:rPr>
                <w:rFonts w:ascii="Times New Roman" w:hAnsi="Times New Roman"/>
                <w:sz w:val="24"/>
                <w:szCs w:val="24"/>
              </w:rPr>
              <w:t xml:space="preserve">Формула расчета: </w:t>
            </w:r>
            <w:proofErr w:type="spellStart"/>
            <w:r w:rsidRPr="004E1FDC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E1FD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E1FDC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E1FDC">
              <w:rPr>
                <w:rFonts w:ascii="Times New Roman" w:hAnsi="Times New Roman"/>
                <w:sz w:val="24"/>
                <w:szCs w:val="24"/>
              </w:rPr>
              <w:t>*(%пр - %л) / %пр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i/>
                <w:sz w:val="24"/>
                <w:szCs w:val="24"/>
              </w:rPr>
              <w:t>2й этап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A7A04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= 0,03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4A7A04">
              <w:rPr>
                <w:rFonts w:ascii="Times New Roman" w:hAnsi="Times New Roman"/>
                <w:sz w:val="24"/>
                <w:szCs w:val="24"/>
              </w:rPr>
              <w:t xml:space="preserve">% от стоимости предложения: после поступления на </w:t>
            </w:r>
            <w:proofErr w:type="gramStart"/>
            <w:r w:rsidRPr="004A7A04">
              <w:rPr>
                <w:rFonts w:ascii="Times New Roman" w:hAnsi="Times New Roman"/>
                <w:sz w:val="24"/>
                <w:szCs w:val="24"/>
              </w:rPr>
              <w:t>таможенную</w:t>
            </w:r>
            <w:proofErr w:type="gram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территории РБ (для нерезидентов РБ) / склад заказчика (для резидентов РБ)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sz w:val="24"/>
                <w:szCs w:val="24"/>
              </w:rPr>
              <w:t xml:space="preserve">Наилучшими условиями считается – </w:t>
            </w:r>
            <w:proofErr w:type="gramStart"/>
            <w:r w:rsidRPr="004A7A04">
              <w:rPr>
                <w:rFonts w:ascii="Times New Roman" w:hAnsi="Times New Roman"/>
                <w:sz w:val="24"/>
                <w:szCs w:val="24"/>
              </w:rPr>
              <w:t>наибольший</w:t>
            </w:r>
            <w:proofErr w:type="gram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% от стоимости предложения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sz w:val="24"/>
                <w:szCs w:val="24"/>
              </w:rPr>
              <w:t xml:space="preserve">Участник, предлагающий наилучшие условия  получает балл – 0,03 </w:t>
            </w:r>
          </w:p>
          <w:p w:rsidR="00CE0271" w:rsidRPr="004A7A04" w:rsidRDefault="00CE0271" w:rsidP="00CE027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4E1FDC">
              <w:rPr>
                <w:rFonts w:ascii="Times New Roman" w:hAnsi="Times New Roman"/>
                <w:sz w:val="24"/>
                <w:szCs w:val="24"/>
              </w:rPr>
              <w:t>ежду остальными участниками балл распределяется следующим образом:</w:t>
            </w:r>
            <w:r w:rsidRPr="004A7A04">
              <w:rPr>
                <w:rFonts w:ascii="Times New Roman" w:hAnsi="Times New Roman"/>
                <w:sz w:val="24"/>
                <w:szCs w:val="24"/>
              </w:rPr>
              <w:t xml:space="preserve"> Формула расчета: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7A04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A7A04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A7A04">
              <w:rPr>
                <w:rFonts w:ascii="Times New Roman" w:hAnsi="Times New Roman"/>
                <w:sz w:val="24"/>
                <w:szCs w:val="24"/>
              </w:rPr>
              <w:t>*(%л - %пр) / %л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A7A04">
              <w:rPr>
                <w:rFonts w:ascii="Times New Roman" w:hAnsi="Times New Roman"/>
                <w:i/>
                <w:sz w:val="24"/>
                <w:szCs w:val="24"/>
              </w:rPr>
              <w:t>й этап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A7A04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= 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5): </w:t>
            </w:r>
            <w:r w:rsidRPr="004A7A04">
              <w:rPr>
                <w:rFonts w:ascii="Times New Roman" w:hAnsi="Times New Roman"/>
                <w:sz w:val="24"/>
                <w:szCs w:val="24"/>
              </w:rPr>
              <w:t>% от стоимости предложения: после ввода оборудования в эксплуатацию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sz w:val="24"/>
                <w:szCs w:val="24"/>
              </w:rPr>
              <w:t xml:space="preserve">Наилучшими условиями считается – </w:t>
            </w:r>
            <w:proofErr w:type="gramStart"/>
            <w:r w:rsidRPr="004A7A04">
              <w:rPr>
                <w:rFonts w:ascii="Times New Roman" w:hAnsi="Times New Roman"/>
                <w:sz w:val="24"/>
                <w:szCs w:val="24"/>
              </w:rPr>
              <w:t>наибольший</w:t>
            </w:r>
            <w:proofErr w:type="gram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% от стоимости предложения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sz w:val="24"/>
                <w:szCs w:val="24"/>
              </w:rPr>
              <w:t>Участник, предлагающий наилучшие условия  получает балл – 0,0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7A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271" w:rsidRPr="004A7A04" w:rsidRDefault="00CE0271" w:rsidP="00CE027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4E1FDC">
              <w:rPr>
                <w:rFonts w:ascii="Times New Roman" w:hAnsi="Times New Roman"/>
                <w:sz w:val="24"/>
                <w:szCs w:val="24"/>
              </w:rPr>
              <w:t>ежду остальными участниками балл распределяется следующим образом:</w:t>
            </w:r>
            <w:r w:rsidRPr="004A7A04">
              <w:rPr>
                <w:rFonts w:ascii="Times New Roman" w:hAnsi="Times New Roman"/>
                <w:sz w:val="24"/>
                <w:szCs w:val="24"/>
              </w:rPr>
              <w:t xml:space="preserve"> Формула расчета: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7A04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A7A04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4A7A04">
              <w:rPr>
                <w:rFonts w:ascii="Times New Roman" w:hAnsi="Times New Roman"/>
                <w:sz w:val="24"/>
                <w:szCs w:val="24"/>
              </w:rPr>
              <w:t>*(%л - %пр) / %л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sz w:val="24"/>
                <w:szCs w:val="24"/>
              </w:rPr>
              <w:t>где %пр - % от стоимости предложения оцениваемого участника;</w:t>
            </w:r>
          </w:p>
          <w:p w:rsidR="00CE0271" w:rsidRPr="004A7A04" w:rsidRDefault="00CE0271" w:rsidP="00CE0271">
            <w:pPr>
              <w:spacing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A7A04">
              <w:rPr>
                <w:rFonts w:ascii="Times New Roman" w:hAnsi="Times New Roman"/>
                <w:sz w:val="24"/>
                <w:szCs w:val="24"/>
              </w:rPr>
              <w:t>%</w:t>
            </w:r>
            <w:proofErr w:type="gramStart"/>
            <w:r w:rsidRPr="004A7A0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4A7A04">
              <w:rPr>
                <w:rFonts w:ascii="Times New Roman" w:hAnsi="Times New Roman"/>
                <w:sz w:val="24"/>
                <w:szCs w:val="24"/>
              </w:rPr>
              <w:t xml:space="preserve"> - % от стоимости предложения участника, предлагающего наилучшие условия</w:t>
            </w:r>
          </w:p>
          <w:p w:rsidR="0073625D" w:rsidRPr="0073625D" w:rsidRDefault="0073625D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="00CE0271">
              <w:rPr>
                <w:rFonts w:ascii="Times New Roman" w:hAnsi="Times New Roman" w:cs="Times New Roman"/>
                <w:sz w:val="24"/>
                <w:szCs w:val="24"/>
              </w:rPr>
              <w:t>Открытие к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онкурсны</w:t>
            </w:r>
            <w:r w:rsidR="00CE02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предложени</w:t>
            </w:r>
            <w:r w:rsidR="00CE02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будет   производиться   комиссией  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>04.07</w:t>
            </w:r>
            <w:r w:rsidR="007D7F7B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2.  Все участники, представившие предложения в установленные сроки, или   их   представители  вправе  присутствовать  при  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 xml:space="preserve">открытии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конкурсны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предложени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 xml:space="preserve">3. При </w:t>
            </w:r>
            <w:r w:rsidR="00F02EC3">
              <w:rPr>
                <w:rFonts w:ascii="Times New Roman" w:hAnsi="Times New Roman"/>
                <w:sz w:val="24"/>
                <w:szCs w:val="24"/>
              </w:rPr>
              <w:t>открытии предложений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 xml:space="preserve">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 xml:space="preserve">5.  К дальнейшему участию в конкурсе допускаются только те конкурсные предложения, которые объявлены при </w:t>
            </w:r>
            <w:r w:rsidR="00F02EC3">
              <w:rPr>
                <w:rFonts w:ascii="Times New Roman" w:hAnsi="Times New Roman"/>
                <w:sz w:val="24"/>
                <w:szCs w:val="24"/>
              </w:rPr>
              <w:t>открытии предложений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 xml:space="preserve">6. Конкурсные предложения, прошедшие процедуру </w:t>
            </w:r>
            <w:r w:rsidR="00F02EC3">
              <w:rPr>
                <w:rFonts w:ascii="Times New Roman" w:hAnsi="Times New Roman"/>
                <w:sz w:val="24"/>
                <w:szCs w:val="24"/>
              </w:rPr>
              <w:t>открытия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>открытия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 xml:space="preserve">2.  Сообщение  о  результате  открытого  конкурса </w:t>
            </w:r>
            <w:r w:rsidR="00F02EC3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6"/>
            <w:tcBorders>
              <w:left w:val="single" w:sz="4" w:space="0" w:color="000000"/>
            </w:tcBorders>
          </w:tcPr>
          <w:p w:rsidR="00145B38" w:rsidRPr="00DB690E" w:rsidRDefault="00145B38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B53" w:rsidRPr="00122F98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поступило менее двух предложений на участие в процедуре закупки и комиссия, создаваемая для проведения процедур закупок, не воспользовалась правом признания победителем единственного участника конкурентной процедуры закупки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EC27E6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EC27E6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  <w:p w:rsidR="004960F0" w:rsidRPr="009208C2" w:rsidRDefault="004960F0" w:rsidP="007F5805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</w:t>
            </w:r>
            <w:r w:rsidR="007F5805">
              <w:rPr>
                <w:rFonts w:ascii="Times New Roman" w:hAnsi="Times New Roman" w:cs="Times New Roman"/>
                <w:sz w:val="24"/>
                <w:szCs w:val="24"/>
              </w:rPr>
              <w:t xml:space="preserve">етом изменений и дополнений),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утвержденного Решением наблюдательного совета (протокол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4B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B53">
              <w:rPr>
                <w:rFonts w:ascii="Times New Roman" w:hAnsi="Times New Roman" w:cs="Times New Roman"/>
                <w:sz w:val="24"/>
                <w:szCs w:val="24"/>
              </w:rPr>
              <w:t>13.06.2022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4B53">
              <w:rPr>
                <w:rFonts w:ascii="Times New Roman" w:hAnsi="Times New Roman" w:cs="Times New Roman"/>
                <w:sz w:val="24"/>
                <w:szCs w:val="24"/>
              </w:rPr>
              <w:t xml:space="preserve"> и регламента торговой площадки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7F86" w:rsidRDefault="00557CDA" w:rsidP="00476A0B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sectPr w:rsidR="001F7F86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5722B"/>
    <w:rsid w:val="00063A93"/>
    <w:rsid w:val="00064EDB"/>
    <w:rsid w:val="000673E3"/>
    <w:rsid w:val="0009462D"/>
    <w:rsid w:val="000975B7"/>
    <w:rsid w:val="000B373B"/>
    <w:rsid w:val="000E1FAD"/>
    <w:rsid w:val="000F1527"/>
    <w:rsid w:val="0010382A"/>
    <w:rsid w:val="00103D87"/>
    <w:rsid w:val="00105E44"/>
    <w:rsid w:val="001118FF"/>
    <w:rsid w:val="0011466E"/>
    <w:rsid w:val="00123004"/>
    <w:rsid w:val="00132ADC"/>
    <w:rsid w:val="00142675"/>
    <w:rsid w:val="00145B38"/>
    <w:rsid w:val="0015344C"/>
    <w:rsid w:val="001656C0"/>
    <w:rsid w:val="00165FE6"/>
    <w:rsid w:val="0017081C"/>
    <w:rsid w:val="001B599A"/>
    <w:rsid w:val="001C5966"/>
    <w:rsid w:val="001D2A3D"/>
    <w:rsid w:val="001E6BAD"/>
    <w:rsid w:val="001F1E80"/>
    <w:rsid w:val="001F2140"/>
    <w:rsid w:val="001F7F86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64B53"/>
    <w:rsid w:val="00277A71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54326"/>
    <w:rsid w:val="003B6A08"/>
    <w:rsid w:val="003C24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D71BD"/>
    <w:rsid w:val="004F166A"/>
    <w:rsid w:val="004F58B5"/>
    <w:rsid w:val="005018DB"/>
    <w:rsid w:val="00502268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C72A6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8127B"/>
    <w:rsid w:val="00694670"/>
    <w:rsid w:val="00696D8A"/>
    <w:rsid w:val="006A374E"/>
    <w:rsid w:val="006C43BA"/>
    <w:rsid w:val="006C73DE"/>
    <w:rsid w:val="006E7DAF"/>
    <w:rsid w:val="006F70AF"/>
    <w:rsid w:val="0070322E"/>
    <w:rsid w:val="007158EA"/>
    <w:rsid w:val="007309A4"/>
    <w:rsid w:val="0073625D"/>
    <w:rsid w:val="00740196"/>
    <w:rsid w:val="00755EEF"/>
    <w:rsid w:val="007613D7"/>
    <w:rsid w:val="00763C83"/>
    <w:rsid w:val="0076638D"/>
    <w:rsid w:val="00770D36"/>
    <w:rsid w:val="007716B7"/>
    <w:rsid w:val="00780ADF"/>
    <w:rsid w:val="00790182"/>
    <w:rsid w:val="00791921"/>
    <w:rsid w:val="00797AB0"/>
    <w:rsid w:val="007A09F3"/>
    <w:rsid w:val="007A5FD2"/>
    <w:rsid w:val="007B56D4"/>
    <w:rsid w:val="007D7F7B"/>
    <w:rsid w:val="007E07AA"/>
    <w:rsid w:val="007F255F"/>
    <w:rsid w:val="007F5805"/>
    <w:rsid w:val="007F73EA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1426C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2DBE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C7745"/>
    <w:rsid w:val="00CD2957"/>
    <w:rsid w:val="00CE0271"/>
    <w:rsid w:val="00CF25D2"/>
    <w:rsid w:val="00CF41EF"/>
    <w:rsid w:val="00D0547E"/>
    <w:rsid w:val="00D1063C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D5067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438"/>
    <w:rsid w:val="00E82EBD"/>
    <w:rsid w:val="00E9059B"/>
    <w:rsid w:val="00E91AEA"/>
    <w:rsid w:val="00EC27E6"/>
    <w:rsid w:val="00ED2265"/>
    <w:rsid w:val="00EE6394"/>
    <w:rsid w:val="00EF15BA"/>
    <w:rsid w:val="00EF7458"/>
    <w:rsid w:val="00F02EC3"/>
    <w:rsid w:val="00F04216"/>
    <w:rsid w:val="00F043AC"/>
    <w:rsid w:val="00F05BB5"/>
    <w:rsid w:val="00F13B83"/>
    <w:rsid w:val="00F17186"/>
    <w:rsid w:val="00F172BA"/>
    <w:rsid w:val="00F242F9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DD5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icetrade.b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3532</TotalTime>
  <Pages>9</Pages>
  <Words>3200</Words>
  <Characters>22434</Characters>
  <Application>Microsoft Office Word</Application>
  <DocSecurity>0</DocSecurity>
  <Lines>606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104</cp:revision>
  <cp:lastPrinted>2022-03-30T07:07:00Z</cp:lastPrinted>
  <dcterms:created xsi:type="dcterms:W3CDTF">2019-03-27T06:23:00Z</dcterms:created>
  <dcterms:modified xsi:type="dcterms:W3CDTF">2022-06-22T13:08:00Z</dcterms:modified>
</cp:coreProperties>
</file>